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36E" w:rsidRPr="00257C3F" w:rsidRDefault="0047438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984307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D1536E" w:rsidRPr="00257C3F" w:rsidRDefault="0047438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860646c2-889a-4569-8575-2a8bf8f7bf01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D1536E" w:rsidRPr="00257C3F" w:rsidRDefault="0047438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14fc4b3a-950c-4903-a83a-e28a6ceb6a1b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Администрация Мартыновского района</w:t>
      </w:r>
      <w:bookmarkEnd w:id="2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D1536E" w:rsidRPr="00257C3F" w:rsidRDefault="0047438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 ООШ № 16  х. Арбузов</w:t>
      </w:r>
    </w:p>
    <w:p w:rsidR="00D1536E" w:rsidRPr="00257C3F" w:rsidRDefault="00D153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D153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775CB" w:rsidRPr="008B4F6E" w:rsidTr="00A020BF">
        <w:tc>
          <w:tcPr>
            <w:tcW w:w="3114" w:type="dxa"/>
          </w:tcPr>
          <w:p w:rsidR="004775CB" w:rsidRPr="004775CB" w:rsidRDefault="004775CB" w:rsidP="004775C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метод</w:t>
            </w: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ческого совета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«23» 08.2024 г.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75CB" w:rsidRPr="004775CB" w:rsidRDefault="004775CB" w:rsidP="004775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«23» 08.2024 г.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75CB" w:rsidRPr="004775CB" w:rsidRDefault="004775CB" w:rsidP="004775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№97-0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7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«26» 08.2024 г.</w:t>
            </w:r>
          </w:p>
          <w:p w:rsidR="004775CB" w:rsidRPr="004775CB" w:rsidRDefault="004775CB" w:rsidP="004775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1536E" w:rsidRPr="00257C3F" w:rsidRDefault="00D153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Default="00D153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727A6" w:rsidRDefault="001727A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727A6" w:rsidRDefault="001727A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727A6" w:rsidRPr="00257C3F" w:rsidRDefault="001727A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Default="00474386" w:rsidP="001727A6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r w:rsidR="001727A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</w:t>
      </w:r>
      <w:r w:rsidR="001727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РАБОЧАЯ ПРОГРАММ</w:t>
      </w:r>
      <w:r w:rsidR="004775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</w:p>
    <w:p w:rsidR="004775CB" w:rsidRDefault="004775CB" w:rsidP="001727A6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B6E51" w:rsidRPr="005B6E51" w:rsidRDefault="005B6E51" w:rsidP="005B6E5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B6E51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5B6E51">
        <w:rPr>
          <w:rFonts w:ascii="Times New Roman" w:eastAsia="Calibri" w:hAnsi="Times New Roman" w:cs="Times New Roman"/>
          <w:color w:val="000000"/>
          <w:sz w:val="28"/>
        </w:rPr>
        <w:t>ID</w:t>
      </w:r>
      <w:r w:rsidRPr="005B6E5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5176464)</w:t>
      </w:r>
    </w:p>
    <w:p w:rsidR="00D1536E" w:rsidRPr="005B6E51" w:rsidRDefault="00474386" w:rsidP="005B6E51">
      <w:pPr>
        <w:spacing w:after="0" w:line="408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B6E5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«Математика»</w:t>
      </w:r>
    </w:p>
    <w:p w:rsidR="00D1536E" w:rsidRPr="005B6E51" w:rsidRDefault="00474386" w:rsidP="005B6E51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6E5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1– 4 классов</w:t>
      </w:r>
    </w:p>
    <w:p w:rsidR="00B35886" w:rsidRPr="005B6E51" w:rsidRDefault="001727A6" w:rsidP="005B6E51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6E5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2024 - 2025</w:t>
      </w:r>
      <w:r w:rsidR="00B35886" w:rsidRPr="005B6E5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учебный год</w:t>
      </w:r>
    </w:p>
    <w:p w:rsidR="00257C3F" w:rsidRDefault="00257C3F" w:rsidP="00474386">
      <w:pPr>
        <w:spacing w:after="0" w:line="408" w:lineRule="auto"/>
        <w:ind w:left="120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74386" w:rsidRPr="00257C3F" w:rsidRDefault="00474386" w:rsidP="00474386">
      <w:pPr>
        <w:spacing w:after="0" w:line="408" w:lineRule="auto"/>
        <w:ind w:left="120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Составит</w:t>
      </w:r>
      <w:r w:rsidR="001727A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ель: Талалайко Ольга Сергеевна</w:t>
      </w:r>
    </w:p>
    <w:p w:rsidR="00474386" w:rsidRPr="00257C3F" w:rsidRDefault="00474386" w:rsidP="00474386">
      <w:pPr>
        <w:spacing w:after="0" w:line="408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учитель начальных классов</w:t>
      </w:r>
    </w:p>
    <w:p w:rsidR="00D1536E" w:rsidRPr="00257C3F" w:rsidRDefault="00D15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D15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D15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D15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D153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727A6" w:rsidRPr="005B6E51" w:rsidRDefault="001727A6" w:rsidP="005B6E51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3" w:name="6efb4b3f-b311-4243-8bdc-9c68fbe3f27d"/>
    </w:p>
    <w:p w:rsidR="001727A6" w:rsidRDefault="001727A6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727A6" w:rsidRDefault="00474386" w:rsidP="008B4F6E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  <w:bookmarkEnd w:id="3"/>
      <w:r w:rsidR="00B358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</w:t>
      </w: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f1911595-c9b0-48c8-8fd6-d0b6f2c1f773"/>
      <w:r w:rsidR="005B6E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2024</w:t>
      </w: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г.</w:t>
      </w:r>
      <w:bookmarkEnd w:id="4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727A6" w:rsidRPr="00257C3F" w:rsidRDefault="001727A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3984309"/>
      <w:bookmarkEnd w:id="0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вития, воспитания и социализации обучающихся, сформулированные в федеральной 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бочей программе воспитания.</w:t>
      </w:r>
      <w:proofErr w:type="gramEnd"/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чение в развитии обучающегося. Приобретённые им знания, опыт выполнения предме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матики, работа с алгоритмами выполнения арифметических действий;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 («часть – целое», «больше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меньше», «равно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неравно», «порядок»), смысла ари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ф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метических действий, зависимостей (работа, движение, продолжительность события);</w:t>
      </w:r>
      <w:proofErr w:type="gramEnd"/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альной деятельности, пространственного воображения, математической речи, формиров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странственного мышления, воображения, математической речи, ориентировки в матем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тических терминах и понятиях.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основе конструирования содержания и отбора планируемых результатов програ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по математике лежат следующие ценности математики, коррелирующие со становл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нием личности обучающегося: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зование целого из частей, изменение формы, размера);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ются условием целостного восприятия творений природы и человека (памятники архите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туры, сокровища искусства и культуры, объекты природы);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математическим языком, элементами алгоритмического мышления позв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ляет </w:t>
      </w: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ждать истинность предположения).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уровне начального общего образования математические знания и умения прим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няются </w:t>
      </w: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изучении других учебных предметов (количественные и пр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Приобретённые обучающимся умения строить алг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ритмы, выбирать рациональные способы устных и письменных арифметических вычисл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ний, приёмы проверки правильности выполнения действий, а также различение, назыв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ности обучающегося и предпосылкой успешного дальнейшего обучения на уровне осно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ного общего образования. </w:t>
      </w:r>
      <w:proofErr w:type="gramEnd"/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чения.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bc284a2b-8dc7-47b2-bec2-e0e566c832d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изучение математики в 3 классе отводится - </w:t>
      </w:r>
      <w:r w:rsidR="008B4F6E">
        <w:rPr>
          <w:rFonts w:ascii="Times New Roman" w:hAnsi="Times New Roman" w:cs="Times New Roman"/>
          <w:color w:val="000000"/>
          <w:sz w:val="24"/>
          <w:szCs w:val="24"/>
          <w:lang w:val="ru-RU"/>
        </w:rPr>
        <w:t>132</w:t>
      </w:r>
      <w:r w:rsid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(4 часа в неделю)</w:t>
      </w:r>
      <w:bookmarkEnd w:id="6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.‌‌</w:t>
      </w:r>
    </w:p>
    <w:p w:rsidR="00D1536E" w:rsidRPr="00257C3F" w:rsidRDefault="00D1536E">
      <w:pPr>
        <w:rPr>
          <w:rFonts w:ascii="Times New Roman" w:hAnsi="Times New Roman" w:cs="Times New Roman"/>
          <w:sz w:val="24"/>
          <w:szCs w:val="24"/>
          <w:lang w:val="ru-RU"/>
        </w:rPr>
        <w:sectPr w:rsidR="00D1536E" w:rsidRPr="00257C3F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984302"/>
      <w:bookmarkEnd w:id="5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ми: «Числа и величины», «Арифметические действия», «Текстовые задачи», «Простра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ственные отношения и геометрические фигуры», «Математическая информация».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в пределах 1000: чтение, запись, сравнение, представление в виде суммы ра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Масса (единица массы – грамм), соотношение между килограммом и граммом, 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ношения «тяжелее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легче на…», «тяжелее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легче в…». </w:t>
      </w:r>
      <w:proofErr w:type="gramEnd"/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Стоимость (единицы – рубль, копейка), установление отношения «дороже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дешевле на…», «дороже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дешевле в…».</w:t>
      </w:r>
      <w:proofErr w:type="gramEn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Соотношение «цена, количество, стоимость» в практич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ской ситуации.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Время (единица времени – секунда), установление отношения «быстрее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медленнее на…», «быстрее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медленнее в…».</w:t>
      </w:r>
      <w:proofErr w:type="gramEn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Соотношение «начало, окончание, продолжительность события» в практической ситуации.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Устные вычисления, сводимые к действиям в пределах 100 (табличное и внетабли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ное умножение, деление, действия с круглыми числами).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сложение, вычитание чисел в пределах 1000. Действия с числами 0 и 1.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(прикидка или оценка результата, обратное действие, применение алгоритма, испол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зование калькулятора).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Нахождение неизвестного компонента арифметического действия.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в числовом выражении, значение числового выражения, соде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жащего несколько действий (со скобками или без скобок), с вычислениями в пределах 1000.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Однородные величины: сложение и вычитание.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 на пон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мание смысла арифметических действий (в том числе деления с остатком), отношений («больше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на…», «больше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в…»), зависимостей («купля-продажа», ра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чёт времени, количества), на сравнение (разностное, кратное).</w:t>
      </w:r>
      <w:proofErr w:type="gramEn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Доля величины: половина, треть, четверть, пятая, десятая часть в практической с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туации. Сравнение долей одной величины. Задачи на нахождение доли величины.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Периметр многоугольника: измерение, вычисление, запись равенства.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площади, запись результата измерения в квадратных сантиметрах. В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объектов по двум признакам.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Логические рассуждения</w:t>
      </w:r>
      <w:proofErr w:type="gramEn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связками «если …, то …», «поэтому», «значит».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ние чертежа данными.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 пра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тических задач.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Алгоритмы изучения материала, выполнения обучающих и тестовых заданий на д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ступных электронных средствах обучения (интерактивной доске, компьютере, других устройствах).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математики в 3 классе способствует освоению ряда универсальных уче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действий: познавательных универсальных учебных действий, коммуникативных ун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версальных учебных действий, регулятивных универсальных учебных действий, совмес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деятельности.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тельские действия как часть познавательных универсальных учебных действий: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приём вычисления, выполнения действия;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геометрические фигуры;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прикидывать размеры фигуры, её элементов;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зависимостей и математических отношений, описанных в задаче;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разные приёмы и алгоритмы вычисления;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алгоритма);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начало, окончание, продолжительность события в практической ситу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ряд чисел (величин, геометрических фигур) по самостоятельно выбра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ному правилу;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предложенную практическую ситуацию;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последовательность событий, действий сюжета текстовой задачи.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разных формах;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интерпретировать числовые данные, представленные в таблице, на ди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грамме;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таблицы сложения и умножения, дополнять данными чертёж;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муникативных универсальных учебных действий: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 зависим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речевые высказывания для решения задач, составлять текстовую задачу;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 примерах отношения «больше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меньше </w:t>
      </w: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…», «больше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в…», «равно»;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ошибок в ходе и результате выполнения вычисления.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моконтроля как часть регулятивных универсальных учебных действий: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ход и результат выполнения действия;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поиск ошибок, характеризовать их и исправлять;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расчётами;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струментов длину, массу, время);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совместно прикидку и оценку результата выполнения общей работы.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D1536E">
      <w:pPr>
        <w:rPr>
          <w:rFonts w:ascii="Times New Roman" w:hAnsi="Times New Roman" w:cs="Times New Roman"/>
          <w:sz w:val="24"/>
          <w:szCs w:val="24"/>
          <w:lang w:val="ru-RU"/>
        </w:rPr>
        <w:sectPr w:rsidR="00D1536E" w:rsidRPr="00257C3F">
          <w:pgSz w:w="11906" w:h="16383"/>
          <w:pgMar w:top="1134" w:right="850" w:bottom="1134" w:left="1701" w:header="720" w:footer="720" w:gutter="0"/>
          <w:cols w:space="720"/>
        </w:sect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3984303"/>
      <w:bookmarkEnd w:id="7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МАТЕМАТ</w:t>
      </w: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КЕ НА УРОВНЕ НАЧАЛЬНОГО ОБЩЕГО ОБРАЗОВАНИЯ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чающегося будут сформированы следующие личностные результаты: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циям, для развития общей культуры человека, способности мыслить, рассуждать, выдв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гать предположения и доказывать или опровергать их;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ность договариваться, лидировать, следовать указаниям, осознавать личную ответстве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ность и объективно оценивать свой вклад в общий результат;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силах при решении поставленных задач, умение преодолевать трудности;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математики для рационального и эффективного решения учебных и жизненных пр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блем;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знания и умения, намечать пути устранения трудностей;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женных и самостоятельно выбранных учебных проблем, задач.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257C3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следствие», «протяжённость»);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фикация (группировка), обобщение;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Базовые исследовательские действия: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 математики;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рактеризовать, использовать для решения учебных и практических задач;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антов).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формацию в разных источниках информационной среды;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цу, диаграмму, другую модель);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ровать утверждение по образцу, в соответствии с требованиями учебной задачи;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сказывать суждения, оценивать выступления участников, приводить доказательства своей правоты, проявлять этику общения;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мер, геометрической фигуры), рассуждение (к примеру, при решении задачи), инструкция (например, измерение длины отрезка);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деформир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ванные</w:t>
      </w:r>
      <w:proofErr w:type="gramEn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составлять тексты заданий, аналогичные </w:t>
      </w: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типовым</w:t>
      </w:r>
      <w:proofErr w:type="gramEn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изученным.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одоления ошибок;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л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нительным средствам обучения, в том числе электронным);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распределять работу между членами гру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пы (например, в случае решения задач, требующих перебора большого количества вар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антов, приведения примеров и контрпримеров), согласовывать мнения в ходе поиска док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зательств, выбора рационального способа, анализа информации;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ждения.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1536E" w:rsidRPr="00257C3F" w:rsidRDefault="00D153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в пределах 1000;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 (в пределах 100 – ус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умножение и деление с числами 0 и 1;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ния, вычитания, умножения и деления;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вычислениях переместительное и сочетательное свойства слож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 помощью цифровых и аналоговых приборов, измерительных инстр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ментов длину (массу, время), выполнять прикидку и оценку результата измерений, опр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делять продолжительность события;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в»;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называть, находить долю величины (половина, четверть);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величины, выраженные долями;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решении задач и в практических ситуациях (покупка товара, опр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деление времени, выполнение расчётов) соотношение между величинами; 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решении задач выполнять сложение и вычитание однородных величин, умн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жение и деление величины на однозначное число;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в одно-два действия: представлять текст задачи, планировать ход р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шения, записывать решение и ответ, анализировать решение (искать другой способ реш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ния), оценивать ответ (устанавливать его реалистичность, проверять вычисления);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конструировать прямоугольник из данных фигур (квадратов), делить прямоугол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ник, многоугольник на заданные части;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фигуры по площади (наложение, сопоставление числовых значений);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периметр прямоугольника (квадрата), площадь прямоугольника (квадрата);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утверждение (вывод), строить </w:t>
      </w: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логические рассуждения</w:t>
      </w:r>
      <w:proofErr w:type="gramEnd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(одно-двухшаговые), в том числе с использованием изученных связок;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по одному-двум признакам;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шие таблицы;</w:t>
      </w:r>
      <w:proofErr w:type="gramEnd"/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D1536E" w:rsidRPr="00257C3F" w:rsidRDefault="004743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D1536E" w:rsidRPr="00474386" w:rsidRDefault="00D1536E">
      <w:pPr>
        <w:spacing w:after="0" w:line="264" w:lineRule="auto"/>
        <w:ind w:left="120"/>
        <w:jc w:val="both"/>
        <w:rPr>
          <w:lang w:val="ru-RU"/>
        </w:rPr>
      </w:pPr>
    </w:p>
    <w:p w:rsidR="00D1536E" w:rsidRPr="00474386" w:rsidRDefault="00D1536E">
      <w:pPr>
        <w:rPr>
          <w:lang w:val="ru-RU"/>
        </w:rPr>
        <w:sectPr w:rsidR="00D1536E" w:rsidRPr="00474386">
          <w:pgSz w:w="11906" w:h="16383"/>
          <w:pgMar w:top="1134" w:right="850" w:bottom="1134" w:left="1701" w:header="720" w:footer="720" w:gutter="0"/>
          <w:cols w:space="720"/>
        </w:sectPr>
      </w:pPr>
    </w:p>
    <w:p w:rsidR="00D1536E" w:rsidRPr="00257C3F" w:rsidRDefault="004743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3984308"/>
      <w:bookmarkEnd w:id="8"/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D1536E" w:rsidRPr="00E16360" w:rsidRDefault="0047438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63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D1536E" w:rsidRPr="00E16360" w:rsidRDefault="00474386" w:rsidP="00E16360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E1636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="00E16360"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Математика. 3 класс. Учебник для общеобразовательных организаций (в 2 частях)/ М.И. Моро и другие. – 10 – е издание, переработанное. – М.: Просвещение.</w:t>
      </w:r>
    </w:p>
    <w:p w:rsidR="00B35886" w:rsidRDefault="00474386">
      <w:pPr>
        <w:spacing w:after="0" w:line="480" w:lineRule="auto"/>
        <w:ind w:left="120"/>
        <w:rPr>
          <w:rFonts w:ascii="Cambria Math" w:hAnsi="Cambria Math" w:cs="Cambria Math"/>
          <w:color w:val="000000"/>
          <w:sz w:val="24"/>
          <w:szCs w:val="24"/>
          <w:lang w:val="ru-RU"/>
        </w:rPr>
      </w:pP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E1636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</w:p>
    <w:p w:rsidR="00D1536E" w:rsidRPr="00E16360" w:rsidRDefault="0047438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163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E16360" w:rsidRPr="00E16360" w:rsidRDefault="00474386" w:rsidP="00E16360">
      <w:pPr>
        <w:pStyle w:val="af2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E1636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="00E16360"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 xml:space="preserve"> Математика. 3 класс. Учебник для общеобразовательных организаций (в 2 частях)/ М.И. Моро и другие. – 10 – е издание, переработанное. – М.: Просвещение.</w:t>
      </w:r>
    </w:p>
    <w:p w:rsidR="00E16360" w:rsidRPr="00E16360" w:rsidRDefault="00E16360" w:rsidP="00E16360">
      <w:pPr>
        <w:pStyle w:val="af2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ru-RU"/>
        </w:rPr>
      </w:pPr>
      <w:r w:rsidRPr="00E16360">
        <w:rPr>
          <w:rFonts w:ascii="Times New Roman" w:hAnsi="Times New Roman"/>
          <w:color w:val="000000"/>
          <w:sz w:val="24"/>
          <w:szCs w:val="24"/>
          <w:lang w:val="ru-RU"/>
        </w:rPr>
        <w:t>Т. Н. Ситникова,  Яценко И. Ф. «Поурочные разработки по математикек УМК «Школа России»  М.И. Моро 3 класс  «Школа Ро</w:t>
      </w:r>
      <w:r w:rsidRPr="00E16360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E16360">
        <w:rPr>
          <w:rFonts w:ascii="Times New Roman" w:hAnsi="Times New Roman"/>
          <w:color w:val="000000"/>
          <w:sz w:val="24"/>
          <w:szCs w:val="24"/>
          <w:lang w:val="ru-RU"/>
        </w:rPr>
        <w:t>сии».</w:t>
      </w:r>
      <w:r w:rsidRPr="006E7314">
        <w:rPr>
          <w:rFonts w:ascii="Times New Roman" w:hAnsi="Times New Roman"/>
          <w:color w:val="000000"/>
          <w:sz w:val="24"/>
          <w:szCs w:val="24"/>
        </w:rPr>
        <w:t> </w:t>
      </w:r>
      <w:r w:rsidR="0071171E">
        <w:rPr>
          <w:rFonts w:ascii="Times New Roman" w:hAnsi="Times New Roman"/>
          <w:color w:val="000000"/>
          <w:sz w:val="24"/>
          <w:szCs w:val="24"/>
          <w:lang w:val="ru-RU"/>
        </w:rPr>
        <w:t>– М.: Вако</w:t>
      </w:r>
      <w:r w:rsidRPr="00E16360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16360" w:rsidRPr="00E16360" w:rsidRDefault="00E16360" w:rsidP="00E16360">
      <w:pPr>
        <w:pStyle w:val="af2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ru-RU"/>
        </w:rPr>
      </w:pPr>
      <w:r w:rsidRPr="00E16360">
        <w:rPr>
          <w:rFonts w:ascii="Times New Roman" w:hAnsi="Times New Roman"/>
          <w:color w:val="000000"/>
          <w:sz w:val="24"/>
          <w:szCs w:val="24"/>
          <w:lang w:val="ru-RU"/>
        </w:rPr>
        <w:t>«Рабочие программы. Начальная школа. 3 класс. УМК «Школа России». Методическое пособие /т. – сост. С.А. Шейкина; под р</w:t>
      </w:r>
      <w:r w:rsidRPr="00E16360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E16360">
        <w:rPr>
          <w:rFonts w:ascii="Times New Roman" w:hAnsi="Times New Roman"/>
          <w:color w:val="000000"/>
          <w:sz w:val="24"/>
          <w:szCs w:val="24"/>
          <w:lang w:val="ru-RU"/>
        </w:rPr>
        <w:t xml:space="preserve">дакциейЕ. С. Галанжиной -  </w:t>
      </w:r>
      <w:r w:rsidR="0071171E">
        <w:rPr>
          <w:rFonts w:ascii="Times New Roman" w:hAnsi="Times New Roman"/>
          <w:color w:val="000000"/>
          <w:sz w:val="24"/>
          <w:szCs w:val="24"/>
          <w:lang w:val="ru-RU"/>
        </w:rPr>
        <w:t xml:space="preserve">М.: «Планета», </w:t>
      </w:r>
      <w:r w:rsidRPr="00E16360">
        <w:rPr>
          <w:rFonts w:ascii="Times New Roman" w:hAnsi="Times New Roman"/>
          <w:color w:val="000000"/>
          <w:sz w:val="24"/>
          <w:szCs w:val="24"/>
          <w:lang w:val="ru-RU"/>
        </w:rPr>
        <w:t>(Образовательный стандарт).</w:t>
      </w:r>
    </w:p>
    <w:p w:rsidR="00E16360" w:rsidRPr="00E16360" w:rsidRDefault="00E16360" w:rsidP="0071171E">
      <w:pPr>
        <w:pStyle w:val="af2"/>
        <w:spacing w:after="0" w:line="240" w:lineRule="auto"/>
        <w:ind w:left="480"/>
        <w:rPr>
          <w:rFonts w:ascii="Times New Roman" w:hAnsi="Times New Roman" w:cs="Times New Roman"/>
          <w:sz w:val="24"/>
          <w:szCs w:val="24"/>
          <w:lang w:val="ru-RU"/>
        </w:rPr>
      </w:pPr>
    </w:p>
    <w:p w:rsidR="00D1536E" w:rsidRPr="00257C3F" w:rsidRDefault="0047438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ЦИФРОВЫЕ ОБРАЗОВАТЕЛЬНЫЕ РЕСУРСЫ И РЕСУРСЫ </w:t>
      </w:r>
      <w:r w:rsidR="004660B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257C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СЕТИ ИНТЕРНЕТ</w:t>
      </w:r>
    </w:p>
    <w:p w:rsidR="00E16360" w:rsidRDefault="00474386" w:rsidP="00207810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1636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E16360">
        <w:rPr>
          <w:rFonts w:ascii="Cambria Math" w:hAnsi="Cambria Math" w:cs="Cambria Math"/>
          <w:color w:val="333333"/>
          <w:sz w:val="24"/>
          <w:szCs w:val="24"/>
          <w:lang w:val="ru-RU"/>
        </w:rPr>
        <w:t>​</w:t>
      </w:r>
      <w:hyperlink r:id="rId9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16360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E16360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int</w:t>
        </w:r>
        <w:r w:rsidR="00E16360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r w:rsidR="00E16360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E16360" w:rsidRPr="00E74961" w:rsidRDefault="00A6374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0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16360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E16360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E16360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r w:rsidR="00E16360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E16360" w:rsidRPr="00E74961" w:rsidRDefault="00E1636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https:</w:t>
      </w:r>
      <w:r w:rsidRPr="00795F28">
        <w:rPr>
          <w:rFonts w:ascii="Times New Roman" w:hAnsi="Times New Roman"/>
          <w:color w:val="000000"/>
          <w:sz w:val="24"/>
          <w:szCs w:val="24"/>
        </w:rPr>
        <w:t>uhi</w:t>
      </w:r>
      <w:r w:rsidRPr="002E4BEA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95F28"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</w:p>
    <w:p w:rsidR="00E16360" w:rsidRPr="002E4BEA" w:rsidRDefault="00A63740" w:rsidP="00207810">
      <w:pPr>
        <w:pStyle w:val="af0"/>
        <w:spacing w:after="0" w:line="240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1" w:history="1">
        <w:r w:rsidR="00E16360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="00E16360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r w:rsidR="00E16360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infourok</w:t>
        </w:r>
        <w:r w:rsidR="00E16360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r w:rsidR="00E16360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r w:rsidR="00E16360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</w:p>
    <w:p w:rsidR="00E16360" w:rsidRPr="002E4BEA" w:rsidRDefault="00A6374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2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festival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.1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september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E16360" w:rsidRPr="002E4BEA" w:rsidRDefault="00A6374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3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E16360" w:rsidRPr="002E4BEA" w:rsidRDefault="00A6374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4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uchportal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load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/46</w:t>
        </w:r>
      </w:hyperlink>
    </w:p>
    <w:p w:rsidR="00E16360" w:rsidRPr="002E4BEA" w:rsidRDefault="00A6374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5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prodlenka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org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E16360" w:rsidRPr="002E4BEA" w:rsidRDefault="004660BD" w:rsidP="00207810">
      <w:pPr>
        <w:spacing w:after="0" w:line="240" w:lineRule="auto"/>
        <w:ind w:left="-426" w:firstLine="142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lang w:val="ru-RU"/>
        </w:rPr>
        <w:t xml:space="preserve">     </w:t>
      </w:r>
      <w:hyperlink r:id="rId16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n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shkola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E16360" w:rsidRPr="002E4BEA" w:rsidRDefault="00A63740" w:rsidP="0020781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7" w:history="1"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nachalka</w:t>
        </w:r>
        <w:r w:rsidR="00E16360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16360" w:rsidRPr="00CB7AE8">
          <w:rPr>
            <w:rStyle w:val="ab"/>
            <w:rFonts w:ascii="Times New Roman" w:hAnsi="Times New Roman"/>
            <w:sz w:val="24"/>
            <w:szCs w:val="24"/>
          </w:rPr>
          <w:t>com</w:t>
        </w:r>
      </w:hyperlink>
    </w:p>
    <w:bookmarkStart w:id="10" w:name="e2202d81-27be-4f22-aeb6-9d447e67c650"/>
    <w:p w:rsidR="00E16360" w:rsidRPr="002E4BEA" w:rsidRDefault="00282B01" w:rsidP="00B3588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>
        <w:fldChar w:fldCharType="begin"/>
      </w:r>
      <w:r w:rsidR="00E16360">
        <w:instrText>HYPERLINK</w:instrText>
      </w:r>
      <w:r w:rsidR="00E16360" w:rsidRPr="002E4BEA">
        <w:rPr>
          <w:lang w:val="ru-RU"/>
        </w:rPr>
        <w:instrText xml:space="preserve"> "</w:instrText>
      </w:r>
      <w:r w:rsidR="00E16360">
        <w:instrText>http</w:instrText>
      </w:r>
      <w:r w:rsidR="00E16360" w:rsidRPr="002E4BEA">
        <w:rPr>
          <w:lang w:val="ru-RU"/>
        </w:rPr>
        <w:instrText>://</w:instrText>
      </w:r>
      <w:r w:rsidR="00E16360">
        <w:instrText>stranamasterov</w:instrText>
      </w:r>
      <w:r w:rsidR="00E16360" w:rsidRPr="002E4BEA">
        <w:rPr>
          <w:lang w:val="ru-RU"/>
        </w:rPr>
        <w:instrText>.</w:instrText>
      </w:r>
      <w:r w:rsidR="00E16360">
        <w:instrText>ru</w:instrText>
      </w:r>
      <w:r w:rsidR="00E16360" w:rsidRPr="002E4BEA">
        <w:rPr>
          <w:lang w:val="ru-RU"/>
        </w:rPr>
        <w:instrText>"</w:instrText>
      </w:r>
      <w:r>
        <w:fldChar w:fldCharType="separate"/>
      </w:r>
      <w:r w:rsidR="00E16360" w:rsidRPr="00CB7AE8">
        <w:rPr>
          <w:rStyle w:val="ab"/>
          <w:rFonts w:ascii="Times New Roman" w:hAnsi="Times New Roman"/>
          <w:sz w:val="24"/>
          <w:szCs w:val="24"/>
        </w:rPr>
        <w:t>http</w:t>
      </w:r>
      <w:r w:rsidR="00E16360" w:rsidRPr="002E4BEA">
        <w:rPr>
          <w:rStyle w:val="ab"/>
          <w:rFonts w:ascii="Times New Roman" w:hAnsi="Times New Roman"/>
          <w:sz w:val="24"/>
          <w:szCs w:val="24"/>
          <w:lang w:val="ru-RU"/>
        </w:rPr>
        <w:t>://</w:t>
      </w:r>
      <w:r w:rsidR="00E16360" w:rsidRPr="00CB7AE8">
        <w:rPr>
          <w:rStyle w:val="ab"/>
          <w:rFonts w:ascii="Times New Roman" w:hAnsi="Times New Roman"/>
          <w:sz w:val="24"/>
          <w:szCs w:val="24"/>
        </w:rPr>
        <w:t>stranamasterov</w:t>
      </w:r>
      <w:r w:rsidR="00E16360" w:rsidRPr="002E4BEA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r w:rsidR="00E16360" w:rsidRPr="00CB7AE8">
        <w:rPr>
          <w:rStyle w:val="ab"/>
          <w:rFonts w:ascii="Times New Roman" w:hAnsi="Times New Roman"/>
          <w:sz w:val="24"/>
          <w:szCs w:val="24"/>
        </w:rPr>
        <w:t>ru</w:t>
      </w:r>
      <w:r>
        <w:fldChar w:fldCharType="end"/>
      </w:r>
      <w:bookmarkEnd w:id="10"/>
    </w:p>
    <w:p w:rsidR="00D1536E" w:rsidRPr="00E16360" w:rsidRDefault="00D1536E">
      <w:pPr>
        <w:rPr>
          <w:rFonts w:ascii="Times New Roman" w:hAnsi="Times New Roman" w:cs="Times New Roman"/>
          <w:sz w:val="24"/>
          <w:szCs w:val="24"/>
          <w:lang w:val="ru-RU"/>
        </w:rPr>
        <w:sectPr w:rsidR="00D1536E" w:rsidRPr="00E16360" w:rsidSect="00B35886">
          <w:pgSz w:w="16383" w:h="11906" w:orient="landscape"/>
          <w:pgMar w:top="1701" w:right="1134" w:bottom="850" w:left="1134" w:header="720" w:footer="720" w:gutter="0"/>
          <w:cols w:space="720"/>
        </w:sectPr>
      </w:pPr>
    </w:p>
    <w:p w:rsidR="00E16360" w:rsidRPr="00E16360" w:rsidRDefault="00E16360" w:rsidP="00A637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GoBack"/>
      <w:bookmarkEnd w:id="9"/>
      <w:bookmarkEnd w:id="11"/>
    </w:p>
    <w:sectPr w:rsidR="00E16360" w:rsidRPr="00E16360" w:rsidSect="00B35886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AF8" w:rsidRDefault="00A96AF8" w:rsidP="00257C3F">
      <w:pPr>
        <w:spacing w:after="0" w:line="240" w:lineRule="auto"/>
      </w:pPr>
      <w:r>
        <w:separator/>
      </w:r>
    </w:p>
  </w:endnote>
  <w:endnote w:type="continuationSeparator" w:id="0">
    <w:p w:rsidR="00A96AF8" w:rsidRDefault="00A96AF8" w:rsidP="00257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17141"/>
      <w:docPartObj>
        <w:docPartGallery w:val="Page Numbers (Bottom of Page)"/>
        <w:docPartUnique/>
      </w:docPartObj>
    </w:sdtPr>
    <w:sdtEndPr/>
    <w:sdtContent>
      <w:p w:rsidR="00A96AF8" w:rsidRDefault="00A96AF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37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6AF8" w:rsidRDefault="00A96AF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AF8" w:rsidRDefault="00A96AF8" w:rsidP="00257C3F">
      <w:pPr>
        <w:spacing w:after="0" w:line="240" w:lineRule="auto"/>
      </w:pPr>
      <w:r>
        <w:separator/>
      </w:r>
    </w:p>
  </w:footnote>
  <w:footnote w:type="continuationSeparator" w:id="0">
    <w:p w:rsidR="00A96AF8" w:rsidRDefault="00A96AF8" w:rsidP="00257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B6B84"/>
    <w:multiLevelType w:val="multilevel"/>
    <w:tmpl w:val="C512E1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A41A2"/>
    <w:multiLevelType w:val="hybridMultilevel"/>
    <w:tmpl w:val="337ED0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F63E76"/>
    <w:multiLevelType w:val="multilevel"/>
    <w:tmpl w:val="039817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D00DB6"/>
    <w:multiLevelType w:val="hybridMultilevel"/>
    <w:tmpl w:val="DBF49DB2"/>
    <w:lvl w:ilvl="0" w:tplc="FF3E8A6C">
      <w:start w:val="24"/>
      <w:numFmt w:val="bullet"/>
      <w:lvlText w:val=""/>
      <w:lvlJc w:val="left"/>
      <w:pPr>
        <w:ind w:left="480" w:hanging="360"/>
      </w:pPr>
      <w:rPr>
        <w:rFonts w:ascii="Symbol" w:eastAsiaTheme="minorHAnsi" w:hAnsi="Symbol" w:cs="Cambria Math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36E"/>
    <w:rsid w:val="00041C89"/>
    <w:rsid w:val="00044940"/>
    <w:rsid w:val="00054357"/>
    <w:rsid w:val="0009771F"/>
    <w:rsid w:val="000D1F0A"/>
    <w:rsid w:val="00155019"/>
    <w:rsid w:val="001727A6"/>
    <w:rsid w:val="001C5F79"/>
    <w:rsid w:val="00207810"/>
    <w:rsid w:val="00255C6B"/>
    <w:rsid w:val="00257C3F"/>
    <w:rsid w:val="00282B01"/>
    <w:rsid w:val="0039503C"/>
    <w:rsid w:val="00406A18"/>
    <w:rsid w:val="00453524"/>
    <w:rsid w:val="004660BD"/>
    <w:rsid w:val="0047411E"/>
    <w:rsid w:val="00474386"/>
    <w:rsid w:val="0047496A"/>
    <w:rsid w:val="004775CB"/>
    <w:rsid w:val="004E7D92"/>
    <w:rsid w:val="00551EC4"/>
    <w:rsid w:val="005A0D94"/>
    <w:rsid w:val="005B6E51"/>
    <w:rsid w:val="005F5CD1"/>
    <w:rsid w:val="00626ECE"/>
    <w:rsid w:val="00634660"/>
    <w:rsid w:val="00691D06"/>
    <w:rsid w:val="006F2FCA"/>
    <w:rsid w:val="0071171E"/>
    <w:rsid w:val="00713007"/>
    <w:rsid w:val="00753839"/>
    <w:rsid w:val="00811A06"/>
    <w:rsid w:val="008B4F6E"/>
    <w:rsid w:val="008F610B"/>
    <w:rsid w:val="0093162D"/>
    <w:rsid w:val="0096383D"/>
    <w:rsid w:val="00972C15"/>
    <w:rsid w:val="00A63740"/>
    <w:rsid w:val="00A96AF8"/>
    <w:rsid w:val="00B35886"/>
    <w:rsid w:val="00B52314"/>
    <w:rsid w:val="00B646AC"/>
    <w:rsid w:val="00C37CF7"/>
    <w:rsid w:val="00C9577C"/>
    <w:rsid w:val="00CB4559"/>
    <w:rsid w:val="00D1536E"/>
    <w:rsid w:val="00D40925"/>
    <w:rsid w:val="00D8019D"/>
    <w:rsid w:val="00E006B1"/>
    <w:rsid w:val="00E16360"/>
    <w:rsid w:val="00E21EB4"/>
    <w:rsid w:val="00E92893"/>
    <w:rsid w:val="00F10B91"/>
    <w:rsid w:val="00F61B5F"/>
    <w:rsid w:val="00FB2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1536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153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57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57C3F"/>
  </w:style>
  <w:style w:type="table" w:customStyle="1" w:styleId="41">
    <w:name w:val="Сетка таблицы4"/>
    <w:basedOn w:val="a1"/>
    <w:next w:val="ac"/>
    <w:uiPriority w:val="59"/>
    <w:rsid w:val="00E16360"/>
    <w:pPr>
      <w:spacing w:after="0" w:line="240" w:lineRule="auto"/>
    </w:pPr>
    <w:rPr>
      <w:rFonts w:eastAsia="Calibri"/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semiHidden/>
    <w:unhideWhenUsed/>
    <w:rsid w:val="00E16360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16360"/>
  </w:style>
  <w:style w:type="paragraph" w:styleId="af2">
    <w:name w:val="List Paragraph"/>
    <w:basedOn w:val="a"/>
    <w:uiPriority w:val="34"/>
    <w:unhideWhenUsed/>
    <w:qFormat/>
    <w:rsid w:val="00E16360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25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55C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chool-collection.edu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festival.1september.ru" TargetMode="External"/><Relationship Id="rId17" Type="http://schemas.openxmlformats.org/officeDocument/2006/relationships/hyperlink" Target="http://www.nachalka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-shkola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rodlenka.org/" TargetMode="External"/><Relationship Id="rId10" Type="http://schemas.openxmlformats.org/officeDocument/2006/relationships/hyperlink" Target="http://www.school.edu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nt-edu.ru" TargetMode="External"/><Relationship Id="rId14" Type="http://schemas.openxmlformats.org/officeDocument/2006/relationships/hyperlink" Target="http://www.uchportal.ru/load/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12</Pages>
  <Words>3406</Words>
  <Characters>19416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25</cp:revision>
  <cp:lastPrinted>2024-09-16T08:45:00Z</cp:lastPrinted>
  <dcterms:created xsi:type="dcterms:W3CDTF">2023-09-06T14:26:00Z</dcterms:created>
  <dcterms:modified xsi:type="dcterms:W3CDTF">2024-09-20T07:45:00Z</dcterms:modified>
</cp:coreProperties>
</file>